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COFRADOS E INFRAESTRUCTURAS MAESTRE, S.L.</w:t>
      </w:r>
    </w:p>
    <w:p>
      <w:r>
        <w:t>NIF B2358801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