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A85110294</w:t>
      </w:r>
    </w:p>
    <w:p>
      <w:r>
        <w:t>NIF A85110294.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Contratación de Los Trabajos de Reparación de Daños en Infraestructuras, Instalaciones y Servicios de Los Municipios Afectados Por La Dana, Entre El 28 de Octubre y El 4 de Noviembre De 2024, Incluidas Las Obras Financiadas Con Fondos Procedentes Del Plan De Recuperación, Transformacion Y Resiliencia Financiado Por La Union Europea – Nextgenerationeu (lote 5) · exp. TSA0080551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0,01 €</w:t>
            </w:r>
          </w:p>
        </w:tc>
        <w:tc>
          <w:tcPr>
            <w:tcW w:type="dxa" w:w="1440"/>
          </w:tcPr>
          <w:p>
            <w:r>
              <w:t>23/09/2025</w:t>
            </w:r>
          </w:p>
        </w:tc>
        <w:tc>
          <w:tcPr>
            <w:tcW w:type="dxa" w:w="1440"/>
          </w:tcPr>
          <w:p>
            <w:r>
              <w:t>22/10/2025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Emergència estabilització talús a la carretera C-16 · exp. PTOP-2026-382</w:t>
            </w:r>
          </w:p>
        </w:tc>
        <w:tc>
          <w:tcPr>
            <w:tcW w:type="dxa" w:w="1440"/>
          </w:tcPr>
          <w:p>
            <w:r>
              <w:t>Departament de Territori, Habitatge i Transició Ecològica</w:t>
            </w:r>
          </w:p>
        </w:tc>
        <w:tc>
          <w:tcPr>
            <w:tcW w:type="dxa" w:w="1440"/>
          </w:tcPr>
          <w:p>
            <w:r>
              <w:t>673.417,17 €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Execució de les obres d'emergència d’estabilització dels talussos a la carretera C-28, PK 42+655 a 43+482. Port de la Bonaigua, Fase 1: Clau: PC-CEL-26055.1 · exp. OP. PC-CEL-26055.1</w:t>
            </w:r>
          </w:p>
        </w:tc>
        <w:tc>
          <w:tcPr>
            <w:tcW w:type="dxa" w:w="1440"/>
          </w:tcPr>
          <w:p>
            <w:r>
              <w:t>Infraestructures de la Generalitat de Catalunya, SAU</w:t>
            </w:r>
          </w:p>
        </w:tc>
        <w:tc>
          <w:tcPr>
            <w:tcW w:type="dxa" w:w="1440"/>
          </w:tcPr>
          <w:p>
            <w:r>
              <w:t>413.223,14 €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la contractació d'obres de restauració i/o conservació ambiental amb finançament del Mecanisme de Recuperació i Resiliència (lote 3) · exp. AMO. DPA-23213</w:t>
            </w:r>
          </w:p>
        </w:tc>
        <w:tc>
          <w:tcPr>
            <w:tcW w:type="dxa" w:w="1440"/>
          </w:tcPr>
          <w:p>
            <w:r>
              <w:t>Infraestructures de la Generalitat de Catalunya, SAU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07/03/2024 – 10/09/2025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1.086.640,32 €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Empresa A85110294, con NIF A85110294, adjudicataria del contrato «Acuerdo Marco Para La Contratación de Los Trabajos de Reparación de Daños en Infraestructuras, Instalaciones y Servicios de Los Municipios Afectados Por La Dana, Entre El 28 de Octubre y El 4 de Noviembre De 2024, Incluidas Las Obras Financiadas Con Fondos Procedentes Del Plan De Recuperación, Transformacion Y Resiliencia Financiado Por La Union Europea – Nextgenerationeu», lote 5, expediente TSA0080551, adjudicado el 23/09/2025 por 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22/10/2025 a 22/10/2028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Territori, Habitatge i Transició Ecològica</w:t>
      </w:r>
    </w:p>
    <w:p>
      <w:r>
        <w:t xml:space="preserve">Empresa A85110294, con NIF A85110294, adjudicataria del contrato «Emergència estabilització talús a la carretera C-16», expediente PTOP-2026-382, adjudicado el …… por 673.417,17 €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02/07/2026 a 04/11/2026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Infraestructures de la Generalitat de Catalunya, SAU</w:t>
      </w:r>
    </w:p>
    <w:p>
      <w:r>
        <w:t xml:space="preserve">Empresa A85110294, con NIF A85110294, adjudicataria del contrato «Execució de les obres d'emergència d’estabilització dels talussos a la carretera C-28, PK 42+655 a 43+482. Port de la Bonaigua, Fase 1: Clau: PC-CEL-26055.1», expediente OP. PC-CEL-26055.1, adjudicado el …… por 413.223,14 €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12/05/2026 a 12/11/2026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Infraestructures de la Generalitat de Catalunya, SAU</w:t>
      </w:r>
    </w:p>
    <w:p>
      <w:r>
        <w:t xml:space="preserve">Empresa A85110294, con NIF A85110294, adjudicataria del contrato «Acord Marc per a la contractació d'obres de restauració i/o conservació ambiental amb finançament del Mecanisme de Recuperació i Resiliència», lote 3, expediente AMO. DPA-23213,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07/03/2024 a 10/09/2025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