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DYSOUNDPRO S.L</w:t>
      </w:r>
    </w:p>
    <w:p>
      <w:r>
        <w:t>NIF B06750558.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 de sonorización e iluminación del Festival de Teatro 2026 y de las actuaciones previas a San Juan y verano, en Coria (Cáceres (lote 1) · exp. 3112/2025</w:t>
            </w:r>
          </w:p>
        </w:tc>
        <w:tc>
          <w:tcPr>
            <w:tcW w:type="dxa" w:w="1440"/>
          </w:tcPr>
          <w:p>
            <w:r>
              <w:t>Ayuntamiento de Coria · NIF P1006800E</w:t>
            </w:r>
          </w:p>
        </w:tc>
        <w:tc>
          <w:tcPr>
            <w:tcW w:type="dxa" w:w="1440"/>
          </w:tcPr>
          <w:p>
            <w:r>
              <w:t>12.400,00 €</w:t>
            </w:r>
          </w:p>
        </w:tc>
        <w:tc>
          <w:tcPr>
            <w:tcW w:type="dxa" w:w="1440"/>
          </w:tcPr>
          <w:p>
            <w:r>
              <w:t>17/06/2026</w:t>
            </w:r>
          </w:p>
        </w:tc>
        <w:tc>
          <w:tcPr>
            <w:tcW w:type="dxa" w:w="1440"/>
          </w:tcPr>
          <w:p>
            <w:r>
              <w:t>17/07/2026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Producción del 7 Sillas Fest Mérida · exp. 089CM.26</w:t>
            </w:r>
          </w:p>
        </w:tc>
        <w:tc>
          <w:tcPr>
            <w:tcW w:type="dxa" w:w="1440"/>
          </w:tcPr>
          <w:p>
            <w:r>
              <w:t>Ayuntamiento de Mérida · NIF P0608300J</w:t>
            </w:r>
          </w:p>
        </w:tc>
        <w:tc>
          <w:tcPr>
            <w:tcW w:type="dxa" w:w="1440"/>
          </w:tcPr>
          <w:p>
            <w:r>
              <w:t>26.000,00 €</w:t>
            </w:r>
          </w:p>
        </w:tc>
        <w:tc>
          <w:tcPr>
            <w:tcW w:type="dxa" w:w="1440"/>
          </w:tcPr>
          <w:p>
            <w:r>
              <w:t>15/05/2026</w:t>
            </w:r>
          </w:p>
        </w:tc>
        <w:tc>
          <w:tcPr>
            <w:tcW w:type="dxa" w:w="1440"/>
          </w:tcPr>
          <w:p>
            <w:r>
              <w:t>… – …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Producción, coordinación, desarrollo y ejecución de XVI Emerita Lvdica (lote 1) · exp. 013CM.26</w:t>
            </w:r>
          </w:p>
        </w:tc>
        <w:tc>
          <w:tcPr>
            <w:tcW w:type="dxa" w:w="1440"/>
          </w:tcPr>
          <w:p>
            <w:r>
              <w:t>Ayuntamiento de Mérida · NIF P0608300J</w:t>
            </w:r>
          </w:p>
        </w:tc>
        <w:tc>
          <w:tcPr>
            <w:tcW w:type="dxa" w:w="1440"/>
          </w:tcPr>
          <w:p>
            <w:r>
              <w:t>68.930,00 €</w:t>
            </w:r>
          </w:p>
        </w:tc>
        <w:tc>
          <w:tcPr>
            <w:tcW w:type="dxa" w:w="1440"/>
          </w:tcPr>
          <w:p>
            <w:r>
              <w:t>09/04/2026</w:t>
            </w:r>
          </w:p>
        </w:tc>
        <w:tc>
          <w:tcPr>
            <w:tcW w:type="dxa" w:w="1440"/>
          </w:tcPr>
          <w:p>
            <w:r>
              <w:t>05/05/2026 – 05/08/2026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107.330,00 €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Coria (NIF P1006800E)</w:t>
      </w:r>
    </w:p>
    <w:p>
      <w:r>
        <w:t xml:space="preserve">DYSOUNDPRO S.L, con NIF B06750558, adjudicataria del contrato «Contrato de servicio de sonorización e iluminación del Festival de Teatro 2026 y de las actuaciones previas a San Juan y verano, en Coria (Cáceres», lote 1, expediente 3112/2025, adjudicado el 17/06/2026 por 12.400,00 €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17/07/2026 a 17/07/2027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Mérida (NIF P0608300J)</w:t>
      </w:r>
    </w:p>
    <w:p>
      <w:r>
        <w:t xml:space="preserve">DYSOUNDPRO S.L, con NIF B06750558, adjudicataria del contrato «Contratación del Servicio de Producción del 7 Sillas Fest Mérida», expediente 089CM.26, adjudicado el 15/05/2026 por 26.000,00 €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…… a ……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Mérida (NIF P0608300J)</w:t>
      </w:r>
    </w:p>
    <w:p>
      <w:r>
        <w:t xml:space="preserve">DYSOUNDPRO S.L, con NIF B06750558, adjudicataria del contrato «Servicio de Producción, coordinación, desarrollo y ejecución de XVI Emerita Lvdica», lote 1, expediente 013CM.26, adjudicado el 09/04/2026 por 68.930,00 €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05/05/2026 a 05/08/2026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