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DOMINION I&amp;I APPLIED ENGINEERING, S.L.</w:t>
      </w:r>
    </w:p>
    <w:p>
      <w:r>
        <w:t>NIF B85465870.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