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DISTRIBUCIONS BOADELLA SLU</w:t>
      </w:r>
    </w:p>
    <w:p>
      <w:r>
        <w:t>NIF B17282088.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FS247_2025 Contractació, mitjançant procediment negociat sense publicitat, de serveis de subs�tució demotor del’autobús marcaMAN model 14.250 HOCL/E6amb matrícula 5074JBB �tularitat de Figueres de Serveis, S.A · exp. FS247_2025</w:t>
            </w:r>
          </w:p>
        </w:tc>
        <w:tc>
          <w:tcPr>
            <w:tcW w:type="dxa" w:w="1440"/>
          </w:tcPr>
          <w:p>
            <w:r>
              <w:t>Figueres de Serveis, SA</w:t>
            </w:r>
          </w:p>
        </w:tc>
        <w:tc>
          <w:tcPr>
            <w:tcW w:type="dxa" w:w="1440"/>
          </w:tcPr>
          <w:p>
            <w:r>
              <w:t>34.309,31 €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07/07/2025 – 22/07/2025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34.309,31 €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Figueres de Serveis, SA</w:t>
      </w:r>
    </w:p>
    <w:p>
      <w:r>
        <w:t xml:space="preserve">DISTRIBUCIONS BOADELLA SLU, con NIF B17282088, adjudicataria del contrato «FS247_2025 Contractació, mitjançant procediment negociat sense publicitat, de serveis de subs�tució demotor del’autobús marcaMAN model 14.250 HOCL/E6amb matrícula 5074JBB �tularitat de Figueres de Serveis, S.A», expediente FS247_2025, adjudicado el …… por 34.309,31 €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07/07/2025 a 22/07/2025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