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ICOSMEPROF, S.L.</w:t>
      </w:r>
    </w:p>
    <w:p>
      <w:r>
        <w:t>NIF B41743162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