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DICOSMEPROF, S.L.</w:t>
      </w:r>
    </w:p>
    <w:p>
      <w:r>
        <w:t>NIF B41743162. Contratos públicos adjudicados en los tres últimos años (servicios), del 03/11/2023 al 03/11/2026,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Material maquillaje y peluquería (lote 1) · exp. S-04605-2024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7.905,26 €</w:t>
            </w:r>
          </w:p>
        </w:tc>
        <w:tc>
          <w:tcPr>
            <w:tcW w:type="dxa" w:w="1440"/>
          </w:tcPr>
          <w:p>
            <w:r>
              <w:t>11/10/2024</w:t>
            </w:r>
          </w:p>
        </w:tc>
        <w:tc>
          <w:tcPr>
            <w:tcW w:type="dxa" w:w="1440"/>
          </w:tcPr>
          <w:p>
            <w:r>
              <w:t>11/11/2024 – 21/11/2024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Material maquillaje y peluquería (lote 2) · exp. S-04605-2024</w:t>
            </w:r>
          </w:p>
        </w:tc>
        <w:tc>
          <w:tcPr>
            <w:tcW w:type="dxa" w:w="1440"/>
          </w:tcPr>
          <w:p>
            <w:r>
              <w:t>Dirección de Compras de la Corporación de Radio y Televisión Española S.A. · NIF A84818558</w:t>
            </w:r>
          </w:p>
        </w:tc>
        <w:tc>
          <w:tcPr>
            <w:tcW w:type="dxa" w:w="1440"/>
          </w:tcPr>
          <w:p>
            <w:r>
              <w:t>4.327,63 €</w:t>
            </w:r>
          </w:p>
        </w:tc>
        <w:tc>
          <w:tcPr>
            <w:tcW w:type="dxa" w:w="1440"/>
          </w:tcPr>
          <w:p>
            <w:r>
              <w:t>11/10/2024</w:t>
            </w:r>
          </w:p>
        </w:tc>
        <w:tc>
          <w:tcPr>
            <w:tcW w:type="dxa" w:w="1440"/>
          </w:tcPr>
          <w:p>
            <w:r>
              <w:t>11/11/2024 – 21/11/2024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Suministro de equipamiento y materiales para las aulas, talleres y espacios formativos para la familia profesional de imagen personal de diferentes centros de Formación Profesional. · exp. CONTR 2024/12600</w:t>
            </w:r>
          </w:p>
        </w:tc>
        <w:tc>
          <w:tcPr>
            <w:tcW w:type="dxa" w:w="1440"/>
          </w:tcPr>
          <w:p>
            <w:r>
              <w:t>Consejería de Educación y Formación Profesional · NIF S0711001H</w:t>
            </w:r>
          </w:p>
        </w:tc>
        <w:tc>
          <w:tcPr>
            <w:tcW w:type="dxa" w:w="1440"/>
          </w:tcPr>
          <w:p>
            <w:r>
              <w:t>37.944,40 €</w:t>
            </w:r>
          </w:p>
        </w:tc>
        <w:tc>
          <w:tcPr>
            <w:tcW w:type="dxa" w:w="1440"/>
          </w:tcPr>
          <w:p>
            <w:r>
              <w:t>17/09/2024</w:t>
            </w:r>
          </w:p>
        </w:tc>
        <w:tc>
          <w:tcPr>
            <w:tcW w:type="dxa" w:w="1440"/>
          </w:tcPr>
          <w:p>
            <w:r>
              <w:t>17/10/2024 – 07/12/2024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50.177,29 €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DICOSMEPROF, S.L., con NIF B41743162, adjudicataria del contrato «Material maquillaje y peluquería», lote 1, expediente S-04605-2024, adjudicado el 11/10/2024 por 7.905,26 €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11/11/2024 a 21/11/2024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Dirección de Compras de la Corporación de Radio y Televisión Española S.A. (NIF A84818558)</w:t>
      </w:r>
    </w:p>
    <w:p>
      <w:r>
        <w:t xml:space="preserve">DICOSMEPROF, S.L., con NIF B41743162, adjudicataria del contrato «Material maquillaje y peluquería», lote 2, expediente S-04605-2024, adjudicado el 11/10/2024 por 4.327,63 €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11/11/2024 a 21/11/2024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Consejería de Educación y Formación Profesional (NIF S0711001H)</w:t>
      </w:r>
    </w:p>
    <w:p>
      <w:r>
        <w:t xml:space="preserve">DICOSMEPROF, S.L., con NIF B41743162, adjudicataria del contrato «Suministro de equipamiento y materiales para las aulas, talleres y espacios formativos para la familia profesional de imagen personal de diferentes centros de Formación Profesional.», expediente CONTR 2024/12600, adjudicado el 17/09/2024 por 37.944,40 €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17/10/2024 a 07/12/2024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