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TONO FIBRA, S.L.</w:t>
      </w:r>
    </w:p>
    <w:p>
      <w:r>
        <w:t>NIF B723877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