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DATA FRAME TEK, SL</w:t>
      </w:r>
    </w:p>
    <w:p>
      <w:r>
        <w:t>NIF B01733716.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Prestación de servicios para la promoción del tráfico entre área de Aragón, Navarra, la Rioja y el Puerto de Barcelona. Clave de expediente: 2021C260006 · exp. 2025-00117</w:t>
            </w:r>
          </w:p>
        </w:tc>
        <w:tc>
          <w:tcPr>
            <w:tcW w:type="dxa" w:w="1440"/>
          </w:tcPr>
          <w:p>
            <w:r>
              <w:t>Presidencia del Consejo de Administración de la Autoridad Portuaria de Barcelona (PORT DE BARCELONA) · NIF Q0867012G</w:t>
            </w:r>
          </w:p>
        </w:tc>
        <w:tc>
          <w:tcPr>
            <w:tcW w:type="dxa" w:w="1440"/>
          </w:tcPr>
          <w:p>
            <w:r>
              <w:t>27.500,00 €</w:t>
            </w:r>
          </w:p>
        </w:tc>
        <w:tc>
          <w:tcPr>
            <w:tcW w:type="dxa" w:w="1440"/>
          </w:tcPr>
          <w:p>
            <w:r>
              <w:t>22/04/2025</w:t>
            </w:r>
          </w:p>
        </w:tc>
        <w:tc>
          <w:tcPr>
            <w:tcW w:type="dxa" w:w="1440"/>
          </w:tcPr>
          <w:p>
            <w:r>
              <w:t>22/05/2025 – 22/11/2025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27.500,00 €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Presidencia del Consejo de Administración de la Autoridad Portuaria de Barcelona (PORT DE BARCELONA) (NIF Q0867012G)</w:t>
      </w:r>
    </w:p>
    <w:p>
      <w:r>
        <w:t xml:space="preserve">DATA FRAME TEK, SL, con NIF B01733716, adjudicataria del contrato «Prestación de servicios para la promoción del tráfico entre área de Aragón, Navarra, la Rioja y el Puerto de Barcelona. Clave de expediente: 2021C260006», expediente 2025-00117, adjudicado el 22/04/2025 por 27.500,00 €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22/05/2025 a 22/11/2025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