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ADENT SL</w:t>
      </w:r>
    </w:p>
    <w:p>
      <w:r>
        <w:t>NIF B19889112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