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CREALUZ SUMINISTROS SL</w:t>
      </w:r>
    </w:p>
    <w:p>
      <w:r>
        <w:t>NIF B47701594.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material de fontanería para la Base El Empecinado · exp. 2026/ETSAE0427/00002148E</w:t>
            </w:r>
          </w:p>
        </w:tc>
        <w:tc>
          <w:tcPr>
            <w:tcW w:type="dxa" w:w="1440"/>
          </w:tcPr>
          <w:p>
            <w:r>
              <w:t>Jefatura de Intendencia de Asuntos Económicos Oeste · NIF S1530010F</w:t>
            </w:r>
          </w:p>
        </w:tc>
        <w:tc>
          <w:tcPr>
            <w:tcW w:type="dxa" w:w="1440"/>
          </w:tcPr>
          <w:p>
            <w:r>
              <w:t>4.680,07 €</w:t>
            </w:r>
          </w:p>
        </w:tc>
        <w:tc>
          <w:tcPr>
            <w:tcW w:type="dxa" w:w="1440"/>
          </w:tcPr>
          <w:p>
            <w:r>
              <w:t>12/08/2026</w:t>
            </w:r>
          </w:p>
        </w:tc>
        <w:tc>
          <w:tcPr>
            <w:tcW w:type="dxa" w:w="1440"/>
          </w:tcPr>
          <w:p>
            <w:r>
              <w:t>10/08/2026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4.680,07 €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Intendencia de Asuntos Económicos Oeste (NIF S1530010F)</w:t>
      </w:r>
    </w:p>
    <w:p>
      <w:r>
        <w:t xml:space="preserve">CREALUZ SUMINISTROS SL, con NIF B47701594, adjudicataria del contrato «Suministro de material de fontanería para la Base El Empecinado», expediente 2026/ETSAE0427/00002148E, adjudicado el 12/08/2026 por 4.680,07 €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10/08/2026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