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TECNICAS PRIETO GARCIA SL</w:t>
      </w:r>
    </w:p>
    <w:p>
      <w:r>
        <w:t>NIF B01473990.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Alquiler De Apeos Estructurales Para El Edificio Bloque Técnicodel Aeropuerto De Vitoria · exp. VIT-29/2024</w:t>
            </w:r>
          </w:p>
        </w:tc>
        <w:tc>
          <w:tcPr>
            <w:tcW w:type="dxa" w:w="1440"/>
          </w:tcPr>
          <w:p>
            <w:r>
              <w:t>Aena. Dirección del Aeropuerto de Vitoria · NIF A86212420</w:t>
            </w:r>
          </w:p>
        </w:tc>
        <w:tc>
          <w:tcPr>
            <w:tcW w:type="dxa" w:w="1440"/>
          </w:tcPr>
          <w:p>
            <w:r>
              <w:t>22.065,50 €</w:t>
            </w:r>
          </w:p>
        </w:tc>
        <w:tc>
          <w:tcPr>
            <w:tcW w:type="dxa" w:w="1440"/>
          </w:tcPr>
          <w:p>
            <w:r>
              <w:t>03/10/2024</w:t>
            </w:r>
          </w:p>
        </w:tc>
        <w:tc>
          <w:tcPr>
            <w:tcW w:type="dxa" w:w="1440"/>
          </w:tcPr>
          <w:p>
            <w:r>
              <w:t>04/10/2024 – 02/10/2025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22.065,50 €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Vitoria (NIF A86212420)</w:t>
      </w:r>
    </w:p>
    <w:p>
      <w:r>
        <w:t xml:space="preserve">CONSTRUCCIONES TECNICAS PRIETO GARCIA SL, con NIF B01473990, adjudicataria del contrato «Servicio De Alquiler De Apeos Estructurales Para El Edificio Bloque Técnicodel Aeropuerto De Vitoria», expediente VIT-29/2024, adjudicado el 03/10/2024 por 22.065,50 €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04/10/2024 a 02/10/2025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