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CONSTRUCCIONES METALICAS COTARELO S.L.</w:t>
      </w:r>
    </w:p>
    <w:p>
      <w:r>
        <w:t>NIF B33534058.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Suministro, fabricación y montaje de nave con estructura metálica, en el entorno del Centro de Recuperación de la fauna silvestre en Villamorey, Sobrescobio (Asturias) con cargo al Plan de Recuperación, Transformación y Resiliencia (PRTR), financiado por la Unión Europea – NextGenerationEU · exp. TSA0081240</w:t>
            </w:r>
          </w:p>
        </w:tc>
        <w:tc>
          <w:tcPr>
            <w:tcW w:type="dxa" w:w="1440"/>
          </w:tcPr>
          <w:p>
            <w:r>
              <w:t>Empresa de Transformación Agraria S.A.,S.M.E., M.P., (TRAGSA) · NIF A28476208</w:t>
            </w:r>
          </w:p>
        </w:tc>
        <w:tc>
          <w:tcPr>
            <w:tcW w:type="dxa" w:w="1440"/>
          </w:tcPr>
          <w:p>
            <w:r>
              <w:t>215.026,88 €</w:t>
            </w:r>
          </w:p>
        </w:tc>
        <w:tc>
          <w:tcPr>
            <w:tcW w:type="dxa" w:w="1440"/>
          </w:tcPr>
          <w:p>
            <w:r>
              <w:t>15/09/2025</w:t>
            </w:r>
          </w:p>
        </w:tc>
        <w:tc>
          <w:tcPr>
            <w:tcW w:type="dxa" w:w="1440"/>
          </w:tcPr>
          <w:p>
            <w:r>
              <w:t>19/09/2025 – 19/03/2026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y montaje de dos naves prefabricadas de estructura metálica en Campomanes (Lena-Asturias) y en Pola de Gordón (León) · exp. TSA0080464</w:t>
            </w:r>
          </w:p>
        </w:tc>
        <w:tc>
          <w:tcPr>
            <w:tcW w:type="dxa" w:w="1440"/>
          </w:tcPr>
          <w:p>
            <w:r>
              <w:t>Empresa de Transformación Agraria S.A.,S.M.E., M.P., (TRAGSA) · NIF A28476208</w:t>
            </w:r>
          </w:p>
        </w:tc>
        <w:tc>
          <w:tcPr>
            <w:tcW w:type="dxa" w:w="1440"/>
          </w:tcPr>
          <w:p>
            <w:r>
              <w:t>132.589,00 €</w:t>
            </w:r>
          </w:p>
        </w:tc>
        <w:tc>
          <w:tcPr>
            <w:tcW w:type="dxa" w:w="1440"/>
          </w:tcPr>
          <w:p>
            <w:r>
              <w:t>06/06/2025</w:t>
            </w:r>
          </w:p>
        </w:tc>
        <w:tc>
          <w:tcPr>
            <w:tcW w:type="dxa" w:w="1440"/>
          </w:tcPr>
          <w:p>
            <w:r>
              <w:t>09/06/2025 – 09/12/2025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Instalación de cubierta sobre pista de pádel y urbanización exterior · exp. PcPG/2024/822699</w:t>
            </w:r>
          </w:p>
        </w:tc>
        <w:tc>
          <w:tcPr>
            <w:tcW w:type="dxa" w:w="1440"/>
          </w:tcPr>
          <w:p>
            <w:r>
              <w:t>Concello de A Fonsagrada</w:t>
            </w:r>
          </w:p>
        </w:tc>
        <w:tc>
          <w:tcPr>
            <w:tcW w:type="dxa" w:w="1440"/>
          </w:tcPr>
          <w:p>
            <w:r>
              <w:t>49.980,30 €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02/08/2024 – 02/09/2024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397.596,18 €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de Transformación Agraria S.A.,S.M.E., M.P., (TRAGSA) (NIF A28476208)</w:t>
      </w:r>
    </w:p>
    <w:p>
      <w:r>
        <w:t xml:space="preserve">CONSTRUCCIONES METALICAS COTARELO S.L., con NIF B33534058, adjudicataria del contrato «Suministro, fabricación y montaje de nave con estructura metálica, en el entorno del Centro de Recuperación de la fauna silvestre en Villamorey, Sobrescobio (Asturias) con cargo al Plan de Recuperación, Transformación y Resiliencia (PRTR), financiado por la Unión Europea – NextGenerationEU», expediente TSA0081240, adjudicado el 15/09/2025 por 215.026,88 €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19/09/2025 a 19/03/2026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de Transformación Agraria S.A.,S.M.E., M.P., (TRAGSA) (NIF A28476208)</w:t>
      </w:r>
    </w:p>
    <w:p>
      <w:r>
        <w:t xml:space="preserve">CONSTRUCCIONES METALICAS COTARELO S.L., con NIF B33534058, adjudicataria del contrato «Suministro y montaje de dos naves prefabricadas de estructura metálica en Campomanes (Lena-Asturias) y en Pola de Gordón (León)», expediente TSA0080464, adjudicado el 06/06/2025 por 132.589,00 €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09/06/2025 a 09/12/2025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Concello de A Fonsagrada</w:t>
      </w:r>
    </w:p>
    <w:p>
      <w:r>
        <w:t xml:space="preserve">CONSTRUCCIONES METALICAS COTARELO S.L., con NIF B33534058, adjudicataria del contrato «Instalación de cubierta sobre pista de pádel y urbanización exterior», expediente PcPG/2024/822699, adjudicado el …… por 49.980,30 €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02/08/2024 a 02/09/2024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