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CONSERVACION Y SERVICIOS, S.A.</w:t>
      </w:r>
    </w:p>
    <w:p>
      <w:r>
        <w:t>NIF A08852774.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ejecución de transfer en AP7 y cierre total en C12, en el marco del proyecto de extensión de la Vía Verde de la Val de Zafan (de Tortosa a la rápita) (Tarragona). · exp. TSA0079515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19.226,00 €</w:t>
            </w:r>
          </w:p>
        </w:tc>
        <w:tc>
          <w:tcPr>
            <w:tcW w:type="dxa" w:w="1440"/>
          </w:tcPr>
          <w:p>
            <w:r>
              <w:t>14/03/2025</w:t>
            </w:r>
          </w:p>
        </w:tc>
        <w:tc>
          <w:tcPr>
            <w:tcW w:type="dxa" w:w="1440"/>
          </w:tcPr>
          <w:p>
            <w:r>
              <w:t>24/02/2025 – 24/08/2025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19.226,00 €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CONSERVACION Y SERVICIOS, S.A., con NIF A08852774, adjudicataria del contrato «Servicio de ejecución de transfer en AP7 y cierre total en C12, en el marco del proyecto de extensión de la Vía Verde de la Val de Zafan (de Tortosa a la rápita) (Tarragona).», expediente TSA0079515, adjudicado el 14/03/2025 por 19.226,00 €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24/02/2025 a 24/08/2025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