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ESCO COL.LECTIVITATS, SL</w:t>
      </w:r>
    </w:p>
    <w:p>
      <w:r>
        <w:t>NIF B9836159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