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COL·LECTIU PUNT6 SCCL</w:t>
      </w:r>
    </w:p>
    <w:p>
      <w:r>
        <w:t>NIF F66707514.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