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CodiTramuntana SL</w:t>
      </w:r>
    </w:p>
    <w:p>
      <w:r>
        <w:t>NIF B55164727.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Contractació del servei de desenvolupament per l’actualització de versió del programari de CORA eiNa DMP · exp. E2679</w:t>
            </w:r>
          </w:p>
        </w:tc>
        <w:tc>
          <w:tcPr>
            <w:tcW w:type="dxa" w:w="1440"/>
          </w:tcPr>
          <w:p>
            <w:r>
              <w:t>Consorci de Serveis Universitaris de Catalunya (CSUC)</w:t>
            </w:r>
          </w:p>
        </w:tc>
        <w:tc>
          <w:tcPr>
            <w:tcW w:type="dxa" w:w="1440"/>
          </w:tcPr>
          <w:p>
            <w:r>
              <w:t>2.095,00 €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L’objecte del present contracte és establir les condicions tècniques per les que s’ha de regir la contractació de serveis per al manteniment ordinari, que inclou el manteniment</w:t>
              <w:br/>
              <w:t>preventiu, correctiu i evolutiu del projecte, corresponent al lloc web esparreguera.cat, en els termes de l’Informe de Necessitats i Plec de Prescripcions Tècniques (en endavant, IN+PPT).</w:t>
              <w:br/>
              <w:t>L’objecte del contracte inclourà el suport i manteniment preventiu, correctiu i evolutiu del portal digital de notícies del servei de comunicació. Aquest portal que comportarà l’actualització i manteniment constant del tema del WordPress, l’actualització i implementació de plugins, la monitorització de l’estat del web i millores per a l’optimització del rendiment, la velocitat i la seguretat del web, en els termes de l’Informe de Necessitats i Plec de Prescripcions Tècniques (en endavant, IN+PPT) · exp. 3085-3936/2024</w:t>
            </w:r>
          </w:p>
        </w:tc>
        <w:tc>
          <w:tcPr>
            <w:tcW w:type="dxa" w:w="1440"/>
          </w:tcPr>
          <w:p>
            <w:r>
              <w:t>Ajuntament d'Esparreguera</w:t>
            </w:r>
          </w:p>
        </w:tc>
        <w:tc>
          <w:tcPr>
            <w:tcW w:type="dxa" w:w="1440"/>
          </w:tcPr>
          <w:p>
            <w:r>
              <w:t>16.486,68 €</w:t>
            </w:r>
          </w:p>
        </w:tc>
        <w:tc>
          <w:tcPr>
            <w:tcW w:type="dxa" w:w="1440"/>
          </w:tcPr>
          <w:p>
            <w:r/>
          </w:p>
        </w:tc>
        <w:tc>
          <w:tcPr>
            <w:tcW w:type="dxa" w:w="1440"/>
          </w:tcPr>
          <w:p>
            <w:r>
              <w:t>19/05/2025 – en curso</w:t>
            </w:r>
          </w:p>
        </w:tc>
        <w:tc>
          <w:tcPr>
            <w:tcW w:type="dxa" w:w="1440"/>
          </w:tcPr>
          <w:p>
            <w:r>
              <w:rPr>
                <w:highlight w:val="yellow"/>
              </w:rPr>
              <w:t>rellenar</w:t>
            </w:r>
          </w:p>
        </w:tc>
      </w:tr>
      <w:tr>
        <w:tc>
          <w:tcPr>
            <w:tcW w:type="dxa" w:w="1440"/>
          </w:tcPr>
          <w:p>
            <w:r>
              <w:t>Servei de desenvolupament per l’actualització de versió del programari de CORA eiNa DMP · exp. E2482</w:t>
            </w:r>
          </w:p>
        </w:tc>
        <w:tc>
          <w:tcPr>
            <w:tcW w:type="dxa" w:w="1440"/>
          </w:tcPr>
          <w:p>
            <w:r>
              <w:t>Consorci de Serveis Universitaris de Catalunya (CSUC)</w:t>
            </w:r>
          </w:p>
        </w:tc>
        <w:tc>
          <w:tcPr>
            <w:tcW w:type="dxa" w:w="1440"/>
          </w:tcPr>
          <w:p>
            <w:r>
              <w:t>5.200,00 €</w:t>
            </w:r>
          </w:p>
        </w:tc>
        <w:tc>
          <w:tcPr>
            <w:tcW w:type="dxa" w:w="1440"/>
          </w:tcPr>
          <w:p>
            <w:r/>
          </w:p>
        </w:tc>
        <w:tc>
          <w:tcPr>
            <w:tcW w:type="dxa" w:w="1440"/>
          </w:tcPr>
          <w:p>
            <w:r>
              <w:t>20/11/2024 – 31/12/2024</w:t>
            </w:r>
          </w:p>
        </w:tc>
        <w:tc>
          <w:tcPr>
            <w:tcW w:type="dxa" w:w="1440"/>
          </w:tcPr>
          <w:p>
            <w:r>
              <w:rPr>
                <w:highlight w:val="yellow"/>
              </w:rPr>
              <w:t>rellenar</w:t>
            </w:r>
          </w:p>
        </w:tc>
      </w:tr>
    </w:tbl>
    <w:p/>
    <w:p>
      <w:r>
        <w:rPr>
          <w:b/>
        </w:rPr>
        <w:t>Importe adjudicado en el periodo: 23.781,68 €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 de Serveis Universitaris de Catalunya (CSUC)</w:t>
      </w:r>
    </w:p>
    <w:p>
      <w:r>
        <w:t xml:space="preserve">CodiTramuntana SL, con NIF B55164727, adjudicataria del contrato «Contractació del servei de desenvolupament per l’actualització de versió del programari de CORA eiNa DMP», expediente E2679, adjudicado el …… por 2.095,00 €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d'Esparreguera</w:t>
      </w:r>
    </w:p>
    <w:p>
      <w:r>
        <w:t>CodiTramuntana SL, con NIF B55164727, adjudicataria del contrato «L’objecte del present contracte és establir les condicions tècniques per les que s’ha de regir la contractació de serveis per al manteniment ordinari, que inclou el manteniment</w:t>
        <w:br/>
        <w:t>preventiu, correctiu i evolutiu del projecte, corresponent al lloc web esparreguera.cat, en els termes de l’Informe de Necessitats i Plec de Prescripcions Tècniques (en endavant, IN+PPT).</w:t>
        <w:br/>
        <w:t xml:space="preserve">L’objecte del contracte inclourà el suport i manteniment preventiu, correctiu i evolutiu del portal digital de notícies del servei de comunicació. Aquest portal que comportarà l’actualització i manteniment constant del tema del WordPress, l’actualització i implementació de plugins, la monitorització de l’estat del web i millores per a l’optimització del rendiment, la velocitat i la seguretat del web, en els termes de l’Informe de Necessitats i Plec de Prescripcions Tècniques (en endavant, IN+PPT)», expediente 3085-3936/2024, adjudicado el …… por 16.486,68 €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19/05/2025 a 19/05/2027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Serveis Universitaris de Catalunya (CSUC)</w:t>
      </w:r>
    </w:p>
    <w:p>
      <w:r>
        <w:t xml:space="preserve">CodiTramuntana SL, con NIF B55164727, adjudicataria del contrato «Servei de desenvolupament per l’actualització de versió del programari de CORA eiNa DMP», expediente E2482, adjudicado el …… por 5.200,00 €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20/11/2024 a 31/12/2024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