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CLÍNICA BAU, SLU</w:t>
      </w:r>
    </w:p>
    <w:p>
      <w:r>
        <w:t>NIF B14547244.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Contrato de servicios de asistencia sanitaria ginecológica con estudio mamográfico para personal al servicio de la Excma. Diputación Provincial de Córdoba, con dos lotes. (lote 1) · exp. 410/26</w:t>
            </w:r>
          </w:p>
        </w:tc>
        <w:tc>
          <w:tcPr>
            <w:tcW w:type="dxa" w:w="1440"/>
          </w:tcPr>
          <w:p>
            <w:r>
              <w:t>Diputada delegada de Presidencia, Gobierno Interior y Vivienda · NIF P1400000D</w:t>
            </w:r>
          </w:p>
        </w:tc>
        <w:tc>
          <w:tcPr>
            <w:tcW w:type="dxa" w:w="1440"/>
          </w:tcPr>
          <w:p>
            <w:r>
              <w:t>7.000,00 €</w:t>
            </w:r>
          </w:p>
        </w:tc>
        <w:tc>
          <w:tcPr>
            <w:tcW w:type="dxa" w:w="1440"/>
          </w:tcPr>
          <w:p>
            <w:r>
              <w:t>08/07/2026</w:t>
            </w:r>
          </w:p>
        </w:tc>
        <w:tc>
          <w:tcPr>
            <w:tcW w:type="dxa" w:w="1440"/>
          </w:tcPr>
          <w:p>
            <w:r>
              <w:t>10/07/2026 – en curso</w:t>
            </w:r>
          </w:p>
        </w:tc>
        <w:tc>
          <w:tcPr>
            <w:tcW w:type="dxa" w:w="1440"/>
          </w:tcPr>
          <w:p>
            <w:r>
              <w:rPr>
                <w:highlight w:val="yellow"/>
              </w:rPr>
              <w:t>rellenar</w:t>
            </w:r>
          </w:p>
        </w:tc>
      </w:tr>
    </w:tbl>
    <w:p/>
    <w:p>
      <w:r>
        <w:rPr>
          <w:b/>
        </w:rPr>
        <w:t>Importe adjudicado en el periodo: 7.000,00 €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Diputada delegada de Presidencia, Gobierno Interior y Vivienda (NIF P1400000D)</w:t>
      </w:r>
    </w:p>
    <w:p>
      <w:r>
        <w:t xml:space="preserve">CLÍNICA BAU, SLU, con NIF B14547244, adjudicataria del contrato «Contrato de servicios de asistencia sanitaria ginecológica con estudio mamográfico para personal al servicio de la Excma. Diputación Provincial de Córdoba, con dos lotes.», lote 1, expediente 410/26, adjudicado el 08/07/2026 por 7.000,00 €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10/07/2026 a 31/12/2027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