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CLAVIMAR GALICIA SL</w:t>
      </w:r>
    </w:p>
    <w:p>
      <w:r>
        <w:t>NIF B36724557.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Dotación de peche do Arquivo Provincial · exp. 2025003903</w:t>
            </w:r>
          </w:p>
        </w:tc>
        <w:tc>
          <w:tcPr>
            <w:tcW w:type="dxa" w:w="1440"/>
          </w:tcPr>
          <w:p>
            <w:r>
              <w:t>Diputación Provincial de Pontevedra · NIF P3600000H</w:t>
            </w:r>
          </w:p>
        </w:tc>
        <w:tc>
          <w:tcPr>
            <w:tcW w:type="dxa" w:w="1440"/>
          </w:tcPr>
          <w:p>
            <w:r>
              <w:t>39.063,10 €</w:t>
            </w:r>
          </w:p>
        </w:tc>
        <w:tc>
          <w:tcPr>
            <w:tcW w:type="dxa" w:w="1440"/>
          </w:tcPr>
          <w:p>
            <w:r>
              <w:t>23/07/2026</w:t>
            </w:r>
          </w:p>
        </w:tc>
        <w:tc>
          <w:tcPr>
            <w:tcW w:type="dxa" w:w="1440"/>
          </w:tcPr>
          <w:p>
            <w:r>
              <w:t>24/07/2026 – 24/10/2026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39.063,10 €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Pontevedra (NIF P3600000H)</w:t>
      </w:r>
    </w:p>
    <w:p>
      <w:r>
        <w:t xml:space="preserve">CLAVIMAR GALICIA SL, con NIF B36724557, adjudicataria del contrato «Dotación de peche do Arquivo Provincial», expediente 2025003903, adjudicado el 23/07/2026 por 39.063,10 €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24/07/2026 a 24/10/2026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