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ivil 4 sl</w:t>
      </w:r>
    </w:p>
    <w:p>
      <w:r>
        <w:t>NIF B24599292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