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CENTRO ESPECIAL LA ESTRELLA, SL</w:t>
      </w:r>
    </w:p>
    <w:p>
      <w:r>
        <w:t>NIF B73854580.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