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CENTRO ESPECIAL DE EMPLEO INTRESS MADRID</w:t>
      </w:r>
    </w:p>
    <w:p>
      <w:r>
        <w:t>NIF B87294260.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