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STA SALUD S.L.</w:t>
      </w:r>
    </w:p>
    <w:p>
      <w:r>
        <w:t>NIF B831607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