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CANTERA ANTONIO FRADE, S.L.</w:t>
      </w:r>
    </w:p>
    <w:p>
      <w:r>
        <w:t>NIF B10241495.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zahorra artificial de primario (0-30 mm) para reparación de caminos. · exp. 2376/2023 Jerez Caballeros</w:t>
            </w:r>
          </w:p>
        </w:tc>
        <w:tc>
          <w:tcPr>
            <w:tcW w:type="dxa" w:w="1440"/>
          </w:tcPr>
          <w:p>
            <w:r>
              <w:t>Ayuntamiento de Jerez de los Caballeros · NIF P0607000G</w:t>
            </w:r>
          </w:p>
        </w:tc>
        <w:tc>
          <w:tcPr>
            <w:tcW w:type="dxa" w:w="1440"/>
          </w:tcPr>
          <w:p>
            <w:r>
              <w:t>12.575,99 €</w:t>
            </w:r>
          </w:p>
        </w:tc>
        <w:tc>
          <w:tcPr>
            <w:tcW w:type="dxa" w:w="1440"/>
          </w:tcPr>
          <w:p>
            <w:r>
              <w:t>15/01/2024</w:t>
            </w:r>
          </w:p>
        </w:tc>
        <w:tc>
          <w:tcPr>
            <w:tcW w:type="dxa" w:w="1440"/>
          </w:tcPr>
          <w:p>
            <w:r>
              <w:t>15/02/2024 – 15/10/2024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12.575,99 €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Jerez de los Caballeros (NIF P0607000G)</w:t>
      </w:r>
    </w:p>
    <w:p>
      <w:r>
        <w:t xml:space="preserve">CANTERA ANTONIO FRADE, S.L., con NIF B10241495, adjudicataria del contrato «Suministro de zahorra artificial de primario (0-30 mm) para reparación de caminos.», expediente 2376/2023 Jerez Caballeros, adjudicado el 15/01/2024 por 12.575,99 €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15/02/2024 a 15/10/2024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