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CALAF INGENIERIA Y SERVICIOS SL</w:t>
      </w:r>
    </w:p>
    <w:p>
      <w:r>
        <w:t>NIF B70830625.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reparación y mantenimiento de los discos de corte de las minizanjadoras marais. · exp. TSA0080377</w:t>
            </w:r>
          </w:p>
        </w:tc>
        <w:tc>
          <w:tcPr>
            <w:tcW w:type="dxa" w:w="1440"/>
          </w:tcPr>
          <w:p>
            <w:r>
              <w:t>Empresa de Transformación Agraria S.A.,S.M.E., M.P., (TRAGSA) · NIF A28476208</w:t>
            </w:r>
          </w:p>
        </w:tc>
        <w:tc>
          <w:tcPr>
            <w:tcW w:type="dxa" w:w="1440"/>
          </w:tcPr>
          <w:p>
            <w:r>
              <w:t>98.593,70 €</w:t>
            </w:r>
          </w:p>
        </w:tc>
        <w:tc>
          <w:tcPr>
            <w:tcW w:type="dxa" w:w="1440"/>
          </w:tcPr>
          <w:p>
            <w:r>
              <w:t>19/05/2025</w:t>
            </w:r>
          </w:p>
        </w:tc>
        <w:tc>
          <w:tcPr>
            <w:tcW w:type="dxa" w:w="1440"/>
          </w:tcPr>
          <w:p>
            <w:r>
              <w:t>26/05/2025 – 26/05/2026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98.593,70 €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de Transformación Agraria S.A.,S.M.E., M.P., (TRAGSA) (NIF A28476208)</w:t>
      </w:r>
    </w:p>
    <w:p>
      <w:r>
        <w:t xml:space="preserve">CALAF INGENIERIA Y SERVICIOS SL, con NIF B70830625, adjudicataria del contrato «Servicio de reparación y mantenimiento de los discos de corte de las minizanjadoras marais.», expediente TSA0080377, adjudicado el 19/05/2025 por 98.593,70 €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26/05/2025 a 26/05/2026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