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Brocoser 19 sl</w:t>
      </w:r>
    </w:p>
    <w:p>
      <w:r>
        <w:t>NIF B16686693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