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BLAS BERMEJO SL</w:t>
      </w:r>
    </w:p>
    <w:p>
      <w:r>
        <w:t>NIF B30041198.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