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Behmpat Producciones, S.L.</w:t>
      </w:r>
    </w:p>
    <w:p>
      <w:r>
        <w:t>NIF B24851966.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