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BECLEVER SL</w:t>
      </w:r>
    </w:p>
    <w:p>
      <w:r>
        <w:t>NIF B95669073.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servicios profesionales sobre tecnología del fabricante Quest desplegada en Mutua Universal · exp. 033-2026-0270</w:t>
            </w:r>
          </w:p>
        </w:tc>
        <w:tc>
          <w:tcPr>
            <w:tcW w:type="dxa" w:w="1440"/>
          </w:tcPr>
          <w:p>
            <w:r>
              <w:t>Mutua Universal Mugenat, Mutua Colaboradora con la Seguridad Social nº 10 · NIF G08242463</w:t>
            </w:r>
          </w:p>
        </w:tc>
        <w:tc>
          <w:tcPr>
            <w:tcW w:type="dxa" w:w="1440"/>
          </w:tcPr>
          <w:p>
            <w:r>
              <w:t>19.395,58 €</w:t>
            </w:r>
          </w:p>
        </w:tc>
        <w:tc>
          <w:tcPr>
            <w:tcW w:type="dxa" w:w="1440"/>
          </w:tcPr>
          <w:p>
            <w:r>
              <w:t>09/10/2026</w:t>
            </w:r>
          </w:p>
        </w:tc>
        <w:tc>
          <w:tcPr>
            <w:tcW w:type="dxa" w:w="1440"/>
          </w:tcPr>
          <w:p>
            <w:r>
              <w:t>20/10/2026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Renovación de las licencias TOAD del Ayuntamiento de Logroño 2026. · exp. CON21-2026/0159</w:t>
            </w:r>
          </w:p>
        </w:tc>
        <w:tc>
          <w:tcPr>
            <w:tcW w:type="dxa" w:w="1440"/>
          </w:tcPr>
          <w:p>
            <w:r>
              <w:t>Concejalía Delegada del Área de Administración Pública del Ayuntamiento de Logroño · NIF P2608900C</w:t>
            </w:r>
          </w:p>
        </w:tc>
        <w:tc>
          <w:tcPr>
            <w:tcW w:type="dxa" w:w="1440"/>
          </w:tcPr>
          <w:p>
            <w:r>
              <w:t>4.804,67 €</w:t>
            </w:r>
          </w:p>
        </w:tc>
        <w:tc>
          <w:tcPr>
            <w:tcW w:type="dxa" w:w="1440"/>
          </w:tcPr>
          <w:p>
            <w:r>
              <w:t>25/05/2026</w:t>
            </w:r>
          </w:p>
        </w:tc>
        <w:tc>
          <w:tcPr>
            <w:tcW w:type="dxa" w:w="1440"/>
          </w:tcPr>
          <w:p>
            <w:r>
              <w:t>05/06/2026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Soporte, mantenimiento y suscripciones de varios productos informáticos para la Universidad de Oviedo (lote 3) · exp. PA-SS 2026/000009</w:t>
            </w:r>
          </w:p>
        </w:tc>
        <w:tc>
          <w:tcPr>
            <w:tcW w:type="dxa" w:w="1440"/>
          </w:tcPr>
          <w:p>
            <w:r>
              <w:t>Universidad de Oviedo · NIF Q3318001I</w:t>
            </w:r>
          </w:p>
        </w:tc>
        <w:tc>
          <w:tcPr>
            <w:tcW w:type="dxa" w:w="1440"/>
          </w:tcPr>
          <w:p>
            <w:r>
              <w:t>1.066,85 €</w:t>
            </w:r>
          </w:p>
        </w:tc>
        <w:tc>
          <w:tcPr>
            <w:tcW w:type="dxa" w:w="1440"/>
          </w:tcPr>
          <w:p>
            <w:r>
              <w:t>07/01/2026</w:t>
            </w:r>
          </w:p>
        </w:tc>
        <w:tc>
          <w:tcPr>
            <w:tcW w:type="dxa" w:w="1440"/>
          </w:tcPr>
          <w:p>
            <w:r>
              <w:t>12/01/2026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la renovación de las licencias Toad del Ayuntamiento de Logroño 2025 · exp. CON21-2025/0185</w:t>
            </w:r>
          </w:p>
        </w:tc>
        <w:tc>
          <w:tcPr>
            <w:tcW w:type="dxa" w:w="1440"/>
          </w:tcPr>
          <w:p>
            <w:r>
              <w:t>Ayuntamiento de Logroño · NIF P2608900C</w:t>
            </w:r>
          </w:p>
        </w:tc>
        <w:tc>
          <w:tcPr>
            <w:tcW w:type="dxa" w:w="1440"/>
          </w:tcPr>
          <w:p>
            <w:r>
              <w:t>4.448,86 €</w:t>
            </w:r>
          </w:p>
        </w:tc>
        <w:tc>
          <w:tcPr>
            <w:tcW w:type="dxa" w:w="1440"/>
          </w:tcPr>
          <w:p>
            <w:r>
              <w:t>18/06/2025</w:t>
            </w:r>
          </w:p>
        </w:tc>
        <w:tc>
          <w:tcPr>
            <w:tcW w:type="dxa" w:w="1440"/>
          </w:tcPr>
          <w:p>
            <w:r>
              <w:t>18/07/2025 – 18/07/2026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Soporte, mantenimiento y suscripciones de varios productos para la Universidad de Oviedo (lote 4) · exp. PA-SS 2025/000008</w:t>
            </w:r>
          </w:p>
        </w:tc>
        <w:tc>
          <w:tcPr>
            <w:tcW w:type="dxa" w:w="1440"/>
          </w:tcPr>
          <w:p>
            <w:r>
              <w:t>Universidad de Oviedo · NIF Q3318001I</w:t>
            </w:r>
          </w:p>
        </w:tc>
        <w:tc>
          <w:tcPr>
            <w:tcW w:type="dxa" w:w="1440"/>
          </w:tcPr>
          <w:p>
            <w:r>
              <w:t>1.006,46 €</w:t>
            </w:r>
          </w:p>
        </w:tc>
        <w:tc>
          <w:tcPr>
            <w:tcW w:type="dxa" w:w="1440"/>
          </w:tcPr>
          <w:p>
            <w:r>
              <w:t>23/12/2024</w:t>
            </w:r>
          </w:p>
        </w:tc>
        <w:tc>
          <w:tcPr>
            <w:tcW w:type="dxa" w:w="1440"/>
          </w:tcPr>
          <w:p>
            <w:r>
              <w:t>23/01/2025 – 23/01/2026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Soporte y mantenimiento de varias licencias y equipos para la Universidad de Oviedo (lote 4) · exp. PA-SS 2024/000006</w:t>
            </w:r>
          </w:p>
        </w:tc>
        <w:tc>
          <w:tcPr>
            <w:tcW w:type="dxa" w:w="1440"/>
          </w:tcPr>
          <w:p>
            <w:r>
              <w:t>Universidad de Oviedo · NIF Q3318001I</w:t>
            </w:r>
          </w:p>
        </w:tc>
        <w:tc>
          <w:tcPr>
            <w:tcW w:type="dxa" w:w="1440"/>
          </w:tcPr>
          <w:p>
            <w:r>
              <w:t>940,62 €</w:t>
            </w:r>
          </w:p>
        </w:tc>
        <w:tc>
          <w:tcPr>
            <w:tcW w:type="dxa" w:w="1440"/>
          </w:tcPr>
          <w:p>
            <w:r>
              <w:t>16/02/2024</w:t>
            </w:r>
          </w:p>
        </w:tc>
        <w:tc>
          <w:tcPr>
            <w:tcW w:type="dxa" w:w="1440"/>
          </w:tcPr>
          <w:p>
            <w:r>
              <w:t>16/03/2024 – 16/03/2025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Renovación de licencias TOAD · exp. CON21-2023/0329</w:t>
            </w:r>
          </w:p>
        </w:tc>
        <w:tc>
          <w:tcPr>
            <w:tcW w:type="dxa" w:w="1440"/>
          </w:tcPr>
          <w:p>
            <w:r>
              <w:t>Ayuntamiento de Logroño · NIF P2608900C</w:t>
            </w:r>
          </w:p>
        </w:tc>
        <w:tc>
          <w:tcPr>
            <w:tcW w:type="dxa" w:w="1440"/>
          </w:tcPr>
          <w:p>
            <w:r>
              <w:t>4.964,30 €</w:t>
            </w:r>
          </w:p>
        </w:tc>
        <w:tc>
          <w:tcPr>
            <w:tcW w:type="dxa" w:w="1440"/>
          </w:tcPr>
          <w:p>
            <w:r>
              <w:t>03/11/2023</w:t>
            </w:r>
          </w:p>
        </w:tc>
        <w:tc>
          <w:tcPr>
            <w:tcW w:type="dxa" w:w="1440"/>
          </w:tcPr>
          <w:p>
            <w:r>
              <w:t>06/11/2023 – 06/11/2024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Suport eines Quest 2026-2027 · exp. 15013450</w:t>
            </w:r>
          </w:p>
        </w:tc>
        <w:tc>
          <w:tcPr>
            <w:tcW w:type="dxa" w:w="1440"/>
          </w:tcPr>
          <w:p>
            <w:r>
              <w:t>Transports de Barcelona, SA</w:t>
            </w:r>
          </w:p>
        </w:tc>
        <w:tc>
          <w:tcPr>
            <w:tcW w:type="dxa" w:w="1440"/>
          </w:tcPr>
          <w:p>
            <w:r>
              <w:t>33.600,00 €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presente contrato tiene por objeto la gestión y renovación de diversos servicios IT para la Asociación BCAM - Basque Center for Applied Mathematics · exp. 2025_01</w:t>
            </w:r>
          </w:p>
        </w:tc>
        <w:tc>
          <w:tcPr>
            <w:tcW w:type="dxa" w:w="1440"/>
          </w:tcPr>
          <w:p>
            <w:r>
              <w:t>Basque Center for Applied Mathematics-Director científico</w:t>
            </w:r>
          </w:p>
        </w:tc>
        <w:tc>
          <w:tcPr>
            <w:tcW w:type="dxa" w:w="1440"/>
          </w:tcPr>
          <w:p>
            <w:r>
              <w:t>14.950,00 €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un conjunto de licencias de uso en el Gobierno de La Rioja (5 lotes) (lote 1) · exp. 12-7-1.01-0005/2025</w:t>
            </w:r>
          </w:p>
        </w:tc>
        <w:tc>
          <w:tcPr>
            <w:tcW w:type="dxa" w:w="1440"/>
          </w:tcPr>
          <w:p>
            <w:r>
              <w:t>Servicio de Desarrollo de Software e Integraciones, Dirección General para la Sociedad Digital, Consejería de Hacienda, Gobernanza Pública, Sociedad Digital y Portavocía del Gobierno</w:t>
            </w:r>
          </w:p>
        </w:tc>
        <w:tc>
          <w:tcPr>
            <w:tcW w:type="dxa" w:w="1440"/>
          </w:tcPr>
          <w:p>
            <w:r>
              <w:t>54.999,28 €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Soporte y mantenimiento asociado a licencias para gestión de cuentas privilegiadas. CyberArk · exp. 230023</w:t>
            </w:r>
          </w:p>
        </w:tc>
        <w:tc>
          <w:tcPr>
            <w:tcW w:type="dxa" w:w="1440"/>
          </w:tcPr>
          <w:p>
            <w:r>
              <w:t>Dirección General</w:t>
            </w:r>
          </w:p>
        </w:tc>
        <w:tc>
          <w:tcPr>
            <w:tcW w:type="dxa" w:w="1440"/>
          </w:tcPr>
          <w:p>
            <w:r>
              <w:t>29.000,00 €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169.176,62 € sin IVA, en 11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Mutua Universal Mugenat, Mutua Colaboradora con la Seguridad Social nº 10 (NIF G08242463)</w:t>
      </w:r>
    </w:p>
    <w:p>
      <w:r>
        <w:t xml:space="preserve">BECLEVER SL, con NIF B95669073, adjudicataria del contrato «Contratación de servicios profesionales sobre tecnología del fabricante Quest desplegada en Mutua Universal», expediente 033-2026-0270, adjudicado el 09/10/2026 por 19.395,58 €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20/10/2026 a 20/10/2027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del Área de Administración Pública del Ayuntamiento de Logroño (NIF P2608900C)</w:t>
      </w:r>
    </w:p>
    <w:p>
      <w:r>
        <w:t xml:space="preserve">BECLEVER SL, con NIF B95669073, adjudicataria del contrato «Renovación de las licencias TOAD del Ayuntamiento de Logroño 2026.», expediente CON21-2026/0159, adjudicado el 25/05/2026 por 4.804,67 €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05/06/2026 a 05/06/2027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Oviedo (NIF Q3318001I)</w:t>
      </w:r>
    </w:p>
    <w:p>
      <w:r>
        <w:t xml:space="preserve">BECLEVER SL, con NIF B95669073, adjudicataria del contrato «Soporte, mantenimiento y suscripciones de varios productos informáticos para la Universidad de Oviedo», lote 3, expediente PA-SS 2026/000009, adjudicado el 07/01/2026 por 1.066,85 €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12/01/2026 a 12/01/2027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Logroño (NIF P2608900C)</w:t>
      </w:r>
    </w:p>
    <w:p>
      <w:r>
        <w:t xml:space="preserve">BECLEVER SL, con NIF B95669073, adjudicataria del contrato «Contratación de la renovación de las licencias Toad del Ayuntamiento de Logroño 2025», expediente CON21-2025/0185, adjudicado el 18/06/2025 por 4.448,86 €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18/07/2025 a 18/07/2026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Oviedo (NIF Q3318001I)</w:t>
      </w:r>
    </w:p>
    <w:p>
      <w:r>
        <w:t xml:space="preserve">BECLEVER SL, con NIF B95669073, adjudicataria del contrato «Soporte, mantenimiento y suscripciones de varios productos para la Universidad de Oviedo», lote 4, expediente PA-SS 2025/000008, adjudicado el 23/12/2024 por 1.006,46 €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23/01/2025 a 23/01/2026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Oviedo (NIF Q3318001I)</w:t>
      </w:r>
    </w:p>
    <w:p>
      <w:r>
        <w:t xml:space="preserve">BECLEVER SL, con NIF B95669073, adjudicataria del contrato «Soporte y mantenimiento de varias licencias y equipos para la Universidad de Oviedo», lote 4, expediente PA-SS 2024/000006, adjudicado el 16/02/2024 por 940,62 €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16/03/2024 a 16/03/2025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Logroño (NIF P2608900C)</w:t>
      </w:r>
    </w:p>
    <w:p>
      <w:r>
        <w:t xml:space="preserve">BECLEVER SL, con NIF B95669073, adjudicataria del contrato «Renovación de licencias TOAD», expediente CON21-2023/0329, adjudicado el 03/11/2023 por 4.964,30 €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06/11/2023 a 06/11/2024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Transports de Barcelona, SA</w:t>
      </w:r>
    </w:p>
    <w:p>
      <w:r>
        <w:t xml:space="preserve">BECLEVER SL, con NIF B95669073, adjudicataria del contrato «Suport eines Quest 2026-2027», expediente 15013450, adjudicado el …… por 33.600,00 €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09/04/2026 a 09/12/2027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Basque Center for Applied Mathematics-Director científico</w:t>
      </w:r>
    </w:p>
    <w:p>
      <w:r>
        <w:t xml:space="preserve">BECLEVER SL, con NIF B95669073, adjudicataria del contrato «El presente contrato tiene por objeto la gestión y renovación de diversos servicios IT para la Asociación BCAM - Basque Center for Applied Mathematics», expediente 2025_01, adjudicado el …… por 14.950,00 €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25/11/2025 a 25/11/2026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Desarrollo de Software e Integraciones, Dirección General para la Sociedad Digital, Consejería de Hacienda, Gobernanza Pública, Sociedad Digital y Portavocía del Gobierno</w:t>
      </w:r>
    </w:p>
    <w:p>
      <w:r>
        <w:t xml:space="preserve">BECLEVER SL, con NIF B95669073, adjudicataria del contrato «Mantenimiento de un conjunto de licencias de uso en el Gobierno de La Rioja (5 lotes)», lote 1, expediente 12-7-1.01-0005/2025, adjudicado el …… por 54.999,28 €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17/12/2024 a 17/12/2027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</w:t>
      </w:r>
    </w:p>
    <w:p>
      <w:r>
        <w:t xml:space="preserve">BECLEVER SL, con NIF B95669073, adjudicataria del contrato «Soporte y mantenimiento asociado a licencias para gestión de cuentas privilegiadas. CyberArk», expediente 230023, adjudicado el …… por 29.000,00 €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