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BBA 1 &amp; IGEWIND</w:t>
      </w:r>
    </w:p>
    <w:p>
      <w:r>
        <w:t>NIF B55752000.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Acord marc de serveis de due diligence prèvies a la participació de L'Energètica en projectes d'energies renovables (lote 1) · exp. ERPC-2024-20004</w:t>
            </w:r>
          </w:p>
        </w:tc>
        <w:tc>
          <w:tcPr>
            <w:tcW w:type="dxa" w:w="1440"/>
          </w:tcPr>
          <w:p>
            <w:r>
              <w:t>Energies Renovables Públiques de Catalunya, SA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13/01/2025 – 13/01/2026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Acord marc de serveis de due diligence prèvies a la participació de L'Energètica en projectes d'energies renovables (lote 2) · exp. ERPC-2024-20004</w:t>
            </w:r>
          </w:p>
        </w:tc>
        <w:tc>
          <w:tcPr>
            <w:tcW w:type="dxa" w:w="1440"/>
          </w:tcPr>
          <w:p>
            <w:r>
              <w:t>Energies Renovables Públiques de Catalunya, SA</w:t>
            </w:r>
          </w:p>
        </w:tc>
        <w:tc>
          <w:tcPr>
            <w:tcW w:type="dxa" w:w="1440"/>
          </w:tcPr>
          <w:p>
            <w:r>
              <w:t>1.650.000,00 €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07/10/2024 – 07/10/2025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1.650.000,00 €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Energies Renovables Públiques de Catalunya, SA</w:t>
      </w:r>
    </w:p>
    <w:p>
      <w:r>
        <w:t xml:space="preserve">BBA 1 &amp; IGEWIND, con NIF B55752000, adjudicataria del contrato «Acord marc de serveis de due diligence prèvies a la participació de L'Energètica en projectes d'energies renovables», lote 1, expediente ERPC-2024-20004,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13/01/2025 a 13/01/2026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Energies Renovables Públiques de Catalunya, SA</w:t>
      </w:r>
    </w:p>
    <w:p>
      <w:r>
        <w:t xml:space="preserve">BBA 1 &amp; IGEWIND, con NIF B55752000, adjudicataria del contrato «Acord marc de serveis de due diligence prèvies a la participació de L'Energètica en projectes d'energies renovables», lote 2, expediente ERPC-2024-20004, adjudicado el …… por 1.650.000,00 €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07/10/2024 a 07/10/2025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