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BACHEOS DEL MEDITERRANEO, S.L.U.</w:t>
      </w:r>
    </w:p>
    <w:p>
      <w:r>
        <w:t>NIF B06867287.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Asfaltado y parcheado del firme de varias calles y caminos de la pedanía de Palomares, mediante el parcheo de la capa de rodadura existente y que se encuentra en mal estado de conservación. -Camino de (lote 1) · exp. 2024/354400/006-025/00003</w:t>
            </w:r>
          </w:p>
        </w:tc>
        <w:tc>
          <w:tcPr>
            <w:tcW w:type="dxa" w:w="1440"/>
          </w:tcPr>
          <w:p>
            <w:r>
              <w:t>Ayuntamiento de Cuevas del Almanzora · NIF P0403500B</w:t>
            </w:r>
          </w:p>
        </w:tc>
        <w:tc>
          <w:tcPr>
            <w:tcW w:type="dxa" w:w="1440"/>
          </w:tcPr>
          <w:p>
            <w:r>
              <w:t>6.080,00 €</w:t>
            </w:r>
          </w:p>
        </w:tc>
        <w:tc>
          <w:tcPr>
            <w:tcW w:type="dxa" w:w="1440"/>
          </w:tcPr>
          <w:p>
            <w:r>
              <w:t>26/02/2024</w:t>
            </w:r>
          </w:p>
        </w:tc>
        <w:tc>
          <w:tcPr>
            <w:tcW w:type="dxa" w:w="1440"/>
          </w:tcPr>
          <w:p>
            <w:r>
              <w:t>26/03/2024 – 05/04/2024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6.080,00 €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Cuevas del Almanzora (NIF P0403500B)</w:t>
      </w:r>
    </w:p>
    <w:p>
      <w:r>
        <w:t xml:space="preserve">BACHEOS DEL MEDITERRANEO, S.L.U., con NIF B06867287, adjudicataria del contrato «Asfaltado y parcheado del firme de varias calles y caminos de la pedanía de Palomares, mediante el parcheo de la capa de rodadura existente y que se encuentra en mal estado de conservación. -Camino de», lote 1, expediente 2024/354400/006-025/00003, adjudicado el 26/02/2024 por 6.080,00 €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26/03/2024 a 05/04/2024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