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BEL-DVMUSIC</w:t>
      </w:r>
    </w:p>
    <w:p>
      <w:r>
        <w:t>NIF B4487078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