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 OCHENTA Y OCHO, SA</w:t>
      </w:r>
    </w:p>
    <w:p>
      <w:r>
        <w:t>NIF A58061573.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