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udiovisuales martin slu</w:t>
      </w:r>
    </w:p>
    <w:p>
      <w:r>
        <w:t>NIF B93734200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