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ATRACCIONES VIDAL</w:t>
      </w:r>
    </w:p>
    <w:p>
      <w:r>
        <w:t>NIF B18951095.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