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Atedur Ingeniería y Gestión, S.L.</w:t>
      </w:r>
    </w:p>
    <w:p>
      <w:r>
        <w:t>NIF B54266937. Contratos públicos adjudicados en los tres últimos años (servicios), del 03/11/2023 al 03/11/2026,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Conclusión de Acuerdo Marco para la contratación de los servicios de dirección de obra y coordinación de seguridad y salud relacionados con actuaciones de reparación, restitución o reconstrucción de infraestructuras con daños causados por la DANA entre el 28 de octubre y 4 de noviembre de 2024, incluidas obras PRTR. NEXTGENERATIONEU · exp. TEC0006785</w:t>
            </w:r>
          </w:p>
        </w:tc>
        <w:tc>
          <w:tcPr>
            <w:tcW w:type="dxa" w:w="1440"/>
          </w:tcPr>
          <w:p>
            <w:r>
              <w:t>Tecnologías y Servicios Agrarios S.A.,S.M.E., M.P., (TRAGSATEC) · NIF A79365821</w:t>
            </w:r>
          </w:p>
        </w:tc>
        <w:tc>
          <w:tcPr>
            <w:tcW w:type="dxa" w:w="1440"/>
          </w:tcPr>
          <w:p>
            <w:r>
              <w:t>0,01 €</w:t>
            </w:r>
          </w:p>
        </w:tc>
        <w:tc>
          <w:tcPr>
            <w:tcW w:type="dxa" w:w="1440"/>
          </w:tcPr>
          <w:p>
            <w:r>
              <w:t>09/10/2025</w:t>
            </w:r>
          </w:p>
        </w:tc>
        <w:tc>
          <w:tcPr>
            <w:tcW w:type="dxa" w:w="1440"/>
          </w:tcPr>
          <w:p>
            <w:r>
              <w:t>28/10/2025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Conclusión de Acuerdo Marco para contratación de servicios de ingeniería y asistencia técnica relacionados con actuaciones de reparación, restitución o reconstrucción de infraestructuras con daños causados por la Dana entre el 28 de octubre y el 4 de noviembre de 2024, incluidas las obras financiadas con fondos procedentes del Plan de Recuperación, Transformación y Resiliencia - UE (lote 1) · exp. TEC0006723</w:t>
            </w:r>
          </w:p>
        </w:tc>
        <w:tc>
          <w:tcPr>
            <w:tcW w:type="dxa" w:w="1440"/>
          </w:tcPr>
          <w:p>
            <w:r>
              <w:t>Tecnologías y Servicios Agrarios S.A.,S.M.E., M.P., (TRAGSATEC) · NIF A79365821</w:t>
            </w:r>
          </w:p>
        </w:tc>
        <w:tc>
          <w:tcPr>
            <w:tcW w:type="dxa" w:w="1440"/>
          </w:tcPr>
          <w:p>
            <w:r>
              <w:t>0,01 €</w:t>
            </w:r>
          </w:p>
        </w:tc>
        <w:tc>
          <w:tcPr>
            <w:tcW w:type="dxa" w:w="1440"/>
          </w:tcPr>
          <w:p>
            <w:r>
              <w:t>20/07/2025</w:t>
            </w:r>
          </w:p>
        </w:tc>
        <w:tc>
          <w:tcPr>
            <w:tcW w:type="dxa" w:w="1440"/>
          </w:tcPr>
          <w:p>
            <w:r>
              <w:t>18/08/2025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Conclusión de Acuerdo Marco para contratación de servicios de ingeniería y asistencia técnica relacionados con actuaciones de reparación, restitución o reconstrucción de infraestructuras con daños causados por la Dana entre el 28 de octubre y el 4 de noviembre de 2024, incluidas las obras financiadas con fondos procedentes del Plan de Recuperación, Transformación y Resiliencia - UE (lote 3) · exp. TEC0006723</w:t>
            </w:r>
          </w:p>
        </w:tc>
        <w:tc>
          <w:tcPr>
            <w:tcW w:type="dxa" w:w="1440"/>
          </w:tcPr>
          <w:p>
            <w:r>
              <w:t>Tecnologías y Servicios Agrarios S.A.,S.M.E., M.P., (TRAGSATEC) · NIF A79365821</w:t>
            </w:r>
          </w:p>
        </w:tc>
        <w:tc>
          <w:tcPr>
            <w:tcW w:type="dxa" w:w="1440"/>
          </w:tcPr>
          <w:p>
            <w:r>
              <w:t>0,01 €</w:t>
            </w:r>
          </w:p>
        </w:tc>
        <w:tc>
          <w:tcPr>
            <w:tcW w:type="dxa" w:w="1440"/>
          </w:tcPr>
          <w:p>
            <w:r>
              <w:t>20/07/2025</w:t>
            </w:r>
          </w:p>
        </w:tc>
        <w:tc>
          <w:tcPr>
            <w:tcW w:type="dxa" w:w="1440"/>
          </w:tcPr>
          <w:p>
            <w:r>
              <w:t>18/08/2025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0,03 €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Tecnologías y Servicios Agrarios S.A.,S.M.E., M.P., (TRAGSATEC) (NIF A79365821)</w:t>
      </w:r>
    </w:p>
    <w:p>
      <w:r>
        <w:t xml:space="preserve">Atedur Ingeniería y Gestión, S.L., con NIF B54266937, adjudicataria del contrato «Conclusión de Acuerdo Marco para la contratación de los servicios de dirección de obra y coordinación de seguridad y salud relacionados con actuaciones de reparación, restitución o reconstrucción de infraestructuras con daños causados por la DANA entre el 28 de octubre y 4 de noviembre de 2024, incluidas obras PRTR. NEXTGENERATIONEU», expediente TEC0006785, adjudicado el 09/10/2025 por 0,01 €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28/10/2025 a 28/10/2029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Tecnologías y Servicios Agrarios S.A.,S.M.E., M.P., (TRAGSATEC) (NIF A79365821)</w:t>
      </w:r>
    </w:p>
    <w:p>
      <w:r>
        <w:t xml:space="preserve">Atedur Ingeniería y Gestión, S.L., con NIF B54266937, adjudicataria del contrato «Conclusión de Acuerdo Marco para contratación de servicios de ingeniería y asistencia técnica relacionados con actuaciones de reparación, restitución o reconstrucción de infraestructuras con daños causados por la Dana entre el 28 de octubre y el 4 de noviembre de 2024, incluidas las obras financiadas con fondos procedentes del Plan de Recuperación, Transformación y Resiliencia - UE», lote 1, expediente TEC0006723, adjudicado el 20/07/2025 por 0,01 €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18/08/2025 a 18/08/2029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Tecnologías y Servicios Agrarios S.A.,S.M.E., M.P., (TRAGSATEC) (NIF A79365821)</w:t>
      </w:r>
    </w:p>
    <w:p>
      <w:r>
        <w:t xml:space="preserve">Atedur Ingeniería y Gestión, S.L., con NIF B54266937, adjudicataria del contrato «Conclusión de Acuerdo Marco para contratación de servicios de ingeniería y asistencia técnica relacionados con actuaciones de reparación, restitución o reconstrucción de infraestructuras con daños causados por la Dana entre el 28 de octubre y el 4 de noviembre de 2024, incluidas las obras financiadas con fondos procedentes del Plan de Recuperación, Transformación y Resiliencia - UE», lote 3, expediente TEC0006723, adjudicado el 20/07/2025 por 0,01 €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18/08/2025 a 18/08/2029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