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ASSOCIACIO SOM LA CLAU - ECOLOGIA I</w:t>
      </w:r>
    </w:p>
    <w:p>
      <w:r>
        <w:t>NIF G67285627.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Gestió de l'Aula Ambiental i la dinamització de programa d'educació ambiental del Districte de Sants-Montjuïc amb objectius d'eficiència social · exp. 001_26000477</w:t>
            </w:r>
          </w:p>
        </w:tc>
        <w:tc>
          <w:tcPr>
            <w:tcW w:type="dxa" w:w="1440"/>
          </w:tcPr>
          <w:p>
            <w:r>
              <w:t>Ajuntament de Barcelona</w:t>
            </w:r>
          </w:p>
        </w:tc>
        <w:tc>
          <w:tcPr>
            <w:tcW w:type="dxa" w:w="1440"/>
          </w:tcPr>
          <w:p>
            <w:r>
              <w:t>174.274,29 €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13/10/2026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Gestió de l'Aula Ambiental i la dinamització de programa d'educació ambiental del Districte de Sants-Montjuïc, amb objectius d'eficiència social · exp. 001_24001630</w:t>
            </w:r>
          </w:p>
        </w:tc>
        <w:tc>
          <w:tcPr>
            <w:tcW w:type="dxa" w:w="1440"/>
          </w:tcPr>
          <w:p>
            <w:r>
              <w:t>Ajuntament de Barcelona</w:t>
            </w:r>
          </w:p>
        </w:tc>
        <w:tc>
          <w:tcPr>
            <w:tcW w:type="dxa" w:w="1440"/>
          </w:tcPr>
          <w:p>
            <w:r>
              <w:t>70.158,80 €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01/01/2025 – 31/12/2025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244.433,09 €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Barcelona</w:t>
      </w:r>
    </w:p>
    <w:p>
      <w:r>
        <w:t xml:space="preserve">ASSOCIACIO SOM LA CLAU - ECOLOGIA I, con NIF G67285627, adjudicataria del contrato «Gestió de l'Aula Ambiental i la dinamització de programa d'educació ambiental del Districte de Sants-Montjuïc amb objectius d'eficiència social», expediente 001_26000477, adjudicado el …… por 174.274,29 €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13/10/2026 a 31/12/2028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Barcelona</w:t>
      </w:r>
    </w:p>
    <w:p>
      <w:r>
        <w:t xml:space="preserve">ASSOCIACIO SOM LA CLAU - ECOLOGIA I, con NIF G67285627, adjudicataria del contrato «Gestió de l'Aula Ambiental i la dinamització de programa d'educació ambiental del Districte de Sants-Montjuïc, amb objectius d'eficiència social», expediente 001_24001630, adjudicado el …… por 70.158,80 €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01/01/2025 a 31/12/2025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