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O SOM LA CLAU - ECOLOGIA I</w:t>
      </w:r>
    </w:p>
    <w:p>
      <w:r>
        <w:t>NIF G6728562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