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CULTURAMA</w:t>
      </w:r>
    </w:p>
    <w:p>
      <w:r>
        <w:t>NIF G93338226.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actividades en las Bibliotecas Públicas Municipales de Málaga (lote 10) · exp. 128/24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6.680,00 €</w:t>
            </w:r>
          </w:p>
        </w:tc>
        <w:tc>
          <w:tcPr>
            <w:tcW w:type="dxa" w:w="1440"/>
          </w:tcPr>
          <w:p>
            <w:r>
              <w:t>19/11/2025</w:t>
            </w:r>
          </w:p>
        </w:tc>
        <w:tc>
          <w:tcPr>
            <w:tcW w:type="dxa" w:w="1440"/>
          </w:tcPr>
          <w:p>
            <w:r>
              <w:t>16/12/2025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actividades en las Bibliotecas Públicas Municipales de Málaga. (lote 3) · exp. PASA 24-01-321</w:t>
            </w:r>
          </w:p>
        </w:tc>
        <w:tc>
          <w:tcPr>
            <w:tcW w:type="dxa" w:w="1440"/>
          </w:tcPr>
          <w:p>
            <w:r>
              <w:t>Concejal Delegada del Área de Cultura y Patrimonio Histórico del Ayuntamiento de Málaga · NIF P2906700F</w:t>
            </w:r>
          </w:p>
        </w:tc>
        <w:tc>
          <w:tcPr>
            <w:tcW w:type="dxa" w:w="1440"/>
          </w:tcPr>
          <w:p>
            <w:r>
              <w:t>9.445,00 €</w:t>
            </w:r>
          </w:p>
        </w:tc>
        <w:tc>
          <w:tcPr>
            <w:tcW w:type="dxa" w:w="1440"/>
          </w:tcPr>
          <w:p>
            <w:r>
              <w:t>14/05/2024</w:t>
            </w:r>
          </w:p>
        </w:tc>
        <w:tc>
          <w:tcPr>
            <w:tcW w:type="dxa" w:w="1440"/>
          </w:tcPr>
          <w:p>
            <w:r>
              <w:t>16/05/2024 – 16/01/2025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actividades en las Bibliotecas públicas de Málaga (lote 2) · exp. PASA 23-01-884</w:t>
            </w:r>
          </w:p>
        </w:tc>
        <w:tc>
          <w:tcPr>
            <w:tcW w:type="dxa" w:w="1440"/>
          </w:tcPr>
          <w:p>
            <w:r>
              <w:t>Concejal Delegada del Área de Cultura y Patrimonio Histórico del Ayuntamiento de Málaga · NIF P2906700F</w:t>
            </w:r>
          </w:p>
        </w:tc>
        <w:tc>
          <w:tcPr>
            <w:tcW w:type="dxa" w:w="1440"/>
          </w:tcPr>
          <w:p>
            <w:r>
              <w:t>9.300,00 €</w:t>
            </w:r>
          </w:p>
        </w:tc>
        <w:tc>
          <w:tcPr>
            <w:tcW w:type="dxa" w:w="1440"/>
          </w:tcPr>
          <w:p>
            <w:r>
              <w:t>06/09/2023</w:t>
            </w:r>
          </w:p>
        </w:tc>
        <w:tc>
          <w:tcPr>
            <w:tcW w:type="dxa" w:w="1440"/>
          </w:tcPr>
          <w:p>
            <w:r>
              <w:t>05/10/2023 – 05/02/2024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25.425,00 €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 xml:space="preserve">ASOCIACION CULTURAMA, con NIF G93338226, adjudicataria del contrato «Servicios de actividades en las Bibliotecas Públicas Municipales de Málaga», lote 10, expediente 128/24, adjudicado el 19/11/2025 por 6.680,00 €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16/12/2025 a 16/12/2027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 Delegada del Área de Cultura y Patrimonio Histórico del Ayuntamiento de Málaga (NIF P2906700F)</w:t>
      </w:r>
    </w:p>
    <w:p>
      <w:r>
        <w:t xml:space="preserve">ASOCIACION CULTURAMA, con NIF G93338226, adjudicataria del contrato «Servicios de actividades en las Bibliotecas Públicas Municipales de Málaga.», lote 3, expediente PASA 24-01-321, adjudicado el 14/05/2024 por 9.445,00 €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16/05/2024 a 16/01/2025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 Delegada del Área de Cultura y Patrimonio Histórico del Ayuntamiento de Málaga (NIF P2906700F)</w:t>
      </w:r>
    </w:p>
    <w:p>
      <w:r>
        <w:t xml:space="preserve">ASOCIACION CULTURAMA, con NIF G93338226, adjudicataria del contrato «Servicio de actividades en las Bibliotecas públicas de Málaga», lote 2, expediente PASA 23-01-884, adjudicado el 06/09/2023 por 9.300,00 €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05/10/2023 a 05/02/2024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