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Músico y Festiva Mamel´s</w:t>
      </w:r>
    </w:p>
    <w:p>
      <w:r>
        <w:t>NIF G38301610.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