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 NUEVO FUTURO-ALMERIA</w:t>
      </w:r>
    </w:p>
    <w:p>
      <w:r>
        <w:t>NIF G04118816.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