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DE PADRES CON HIJOS DEFICIENTES VISUALES</w:t>
      </w:r>
    </w:p>
    <w:p>
      <w:r>
        <w:t>NIF G2907230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