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ITEC, Ingeniería, Urbanismo y Medio Ambiente S.L.P.</w:t>
      </w:r>
    </w:p>
    <w:p>
      <w:r>
        <w:t>NIF B18525014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