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Artic Audiovisuals S.L.U.</w:t>
      </w:r>
    </w:p>
    <w:p>
      <w:r>
        <w:t>NIF B42969568.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tècnics professionals en l'àmbit del so, la il·luminació i el vídeo, i el subministrament, en règim de lloguer, de l'equipament tècnic necessari pels espectacles programats durant el Mercat de Música Viva de Vic (lote 3) · exp. FIM/118/2025</w:t>
            </w:r>
          </w:p>
        </w:tc>
        <w:tc>
          <w:tcPr>
            <w:tcW w:type="dxa" w:w="1440"/>
          </w:tcPr>
          <w:p>
            <w:r>
              <w:t>Organisme Autònom Fires i Mercats de Vic</w:t>
            </w:r>
          </w:p>
        </w:tc>
        <w:tc>
          <w:tcPr>
            <w:tcW w:type="dxa" w:w="1440"/>
          </w:tcPr>
          <w:p>
            <w:r>
              <w:t>7.565,39 €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21/08/2025 – 21/08/2026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      <w:br/>
              <w:t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 (lote 3) · exp. FIM/107/2024</w:t>
            </w:r>
          </w:p>
        </w:tc>
        <w:tc>
          <w:tcPr>
            <w:tcW w:type="dxa" w:w="1440"/>
          </w:tcPr>
          <w:p>
            <w:r>
              <w:t>Organisme Autònom Fires i Mercats de Vic</w:t>
            </w:r>
          </w:p>
        </w:tc>
        <w:tc>
          <w:tcPr>
            <w:tcW w:type="dxa" w:w="1440"/>
          </w:tcPr>
          <w:p>
            <w:r>
              <w:t>8.349,00 €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26/08/2024 – 22/09/2024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      <w:br/>
              <w:t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 (lote 4) · exp. FIM/107/2024</w:t>
            </w:r>
          </w:p>
        </w:tc>
        <w:tc>
          <w:tcPr>
            <w:tcW w:type="dxa" w:w="1440"/>
          </w:tcPr>
          <w:p>
            <w:r>
              <w:t>Organisme Autònom Fires i Mercats de Vic</w:t>
            </w:r>
          </w:p>
        </w:tc>
        <w:tc>
          <w:tcPr>
            <w:tcW w:type="dxa" w:w="1440"/>
          </w:tcPr>
          <w:p>
            <w:r>
              <w:t>14.490,46 €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26/08/2024 – 22/09/2024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Arrendament d'equips de so i il·luminació, així com el personal tècnic necessari, per a les activitats a desenvolupar per l'Ajuntament de Blanes durant l'estiu de 2024: la Festa Major de Santa Anna i la festa dels Copatrons · exp. 2024/5884L</w:t>
            </w:r>
          </w:p>
        </w:tc>
        <w:tc>
          <w:tcPr>
            <w:tcW w:type="dxa" w:w="1440"/>
          </w:tcPr>
          <w:p>
            <w:r>
              <w:t>Ajuntament de Blanes</w:t>
            </w:r>
          </w:p>
        </w:tc>
        <w:tc>
          <w:tcPr>
            <w:tcW w:type="dxa" w:w="1440"/>
          </w:tcPr>
          <w:p>
            <w:r>
              <w:t>32.400,00 €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22/07/2024 – 28/07/2024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62.804,85 €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Organisme Autònom Fires i Mercats de Vic</w:t>
      </w:r>
    </w:p>
    <w:p>
      <w:r>
        <w:t xml:space="preserve">Artic Audiovisuals S.L.U., con NIF B42969568, adjudicataria del contrato «Serveis tècnics professionals en l'àmbit del so, la il·luminació i el vídeo, i el subministrament, en règim de lloguer, de l'equipament tècnic necessari pels espectacles programats durant el Mercat de Música Viva de Vic», lote 3, expediente FIM/118/2025, adjudicado el …… por 7.565,39 €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21/08/2025 a 21/08/2026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Organisme Autònom Fires i Mercats de Vic</w:t>
      </w:r>
    </w:p>
    <w:p>
      <w:r>
        <w:t>Artic Audiovisuals S.L.U., con NIF B42969568, adjudicataria del contrato «Contractació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<w:br/>
        <w:t xml:space="preserve"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anys.», lote 3, expediente FIM/107/2024, adjudicado el …… por 8.349,00 €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26/08/2024 a 22/09/2024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Organisme Autònom Fires i Mercats de Vic</w:t>
      </w:r>
    </w:p>
    <w:p>
      <w:r>
        <w:t>Artic Audiovisuals S.L.U., con NIF B42969568, adjudicataria del contrato «Contractació mixta de la prestació del servei d’assistència tècnica en la sonorització i la il·luminació i, del subministrament, en règim de lloguer, del material tècnic de so i audio-visual per als espectacles programats durant el Mercat de Música Viva de Vic (MMVV).</w:t>
        <w:br/>
        <w:t xml:space="preserve">Degut a les prestacions tècniques descrites en el plec de prescripcions tècniques i al servei que s’ha d’oferir d’assistència tècnica en la sonorització i la il·luminació i, per poder desenvolupar els esdeveniments programats durant el MMVV amb la màxima qualitat possible, és necessari que el personal tècnic que s’adscrigui al contracte disposi i pugui acreditar una experiència mínima de 5 anys.», lote 4, expediente FIM/107/2024, adjudicado el …… por 14.490,46 €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26/08/2024 a 22/09/2024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Blanes</w:t>
      </w:r>
    </w:p>
    <w:p>
      <w:r>
        <w:t xml:space="preserve">Artic Audiovisuals S.L.U., con NIF B42969568, adjudicataria del contrato «Arrendament d'equips de so i il·luminació, així com el personal tècnic necessari, per a les activitats a desenvolupar per l'Ajuntament de Blanes durant l'estiu de 2024: la Festa Major de Santa Anna i la festa dels Copatrons», expediente 2024/5884L, adjudicado el …… por 32.400,00 €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22/07/2024 a 28/07/2024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