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TEONDO AUTOBUSAK, S.L.</w:t>
      </w:r>
    </w:p>
    <w:p>
      <w:r>
        <w:t>NIF B2054807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