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RTE ECUESTRE VALENCIA SL</w:t>
      </w:r>
    </w:p>
    <w:p>
      <w:r>
        <w:t>NIF B40533663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