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ART INFOGRAFIC SL</w:t>
      </w:r>
    </w:p>
    <w:p>
      <w:r>
        <w:t>NIF B61890943.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