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ARGOS ATENEA SL</w:t>
      </w:r>
    </w:p>
    <w:p>
      <w:r>
        <w:t>NIF B81399321.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DF  y CSS obras edificio principal IRTVE · exp. S-03029-2026</w:t>
            </w:r>
          </w:p>
        </w:tc>
        <w:tc>
          <w:tcPr>
            <w:tcW w:type="dxa" w:w="1440"/>
          </w:tcPr>
          <w:p>
            <w:r>
              <w:t>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37.000,00 €</w:t>
            </w:r>
          </w:p>
        </w:tc>
        <w:tc>
          <w:tcPr>
            <w:tcW w:type="dxa" w:w="1440"/>
          </w:tcPr>
          <w:p>
            <w:r>
              <w:t>14/09/2026</w:t>
            </w:r>
          </w:p>
        </w:tc>
        <w:tc>
          <w:tcPr>
            <w:tcW w:type="dxa" w:w="1440"/>
          </w:tcPr>
          <w:p>
            <w:r>
              <w:t>29/09/2026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Redacción del Proyecto para Anexo de Piragüismo del Hangar de Remo · exp. CYC/2025/100</w:t>
            </w:r>
          </w:p>
        </w:tc>
        <w:tc>
          <w:tcPr>
            <w:tcW w:type="dxa" w:w="1440"/>
          </w:tcPr>
          <w:p>
            <w:r>
              <w:t>Ayuntamiento de Corvera de Asturias · NIF P3302000I</w:t>
            </w:r>
          </w:p>
        </w:tc>
        <w:tc>
          <w:tcPr>
            <w:tcW w:type="dxa" w:w="1440"/>
          </w:tcPr>
          <w:p>
            <w:r>
              <w:t>8.500,00 €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14/01/2026 – 14/02/2026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Asistencia Técnica y CSS en obras adecuación cubiertas Edificio A TORRESPAÑA · exp. S-02678-2025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16.950,00 €</w:t>
            </w:r>
          </w:p>
        </w:tc>
        <w:tc>
          <w:tcPr>
            <w:tcW w:type="dxa" w:w="1440"/>
          </w:tcPr>
          <w:p>
            <w:r>
              <w:t>24/06/2025</w:t>
            </w:r>
          </w:p>
        </w:tc>
        <w:tc>
          <w:tcPr>
            <w:tcW w:type="dxa" w:w="1440"/>
          </w:tcPr>
          <w:p>
            <w:r>
              <w:t>24/07/2025 – 23/08/2026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62.450,00 €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Compras de la Corporación de Radio y Televisión Española S.A. (NIF A84818558)</w:t>
      </w:r>
    </w:p>
    <w:p>
      <w:r>
        <w:t xml:space="preserve">ARGOS ATENEA SL, con NIF B81399321, adjudicataria del contrato «DF  y CSS obras edificio principal IRTVE», expediente S-03029-2026, adjudicado el 14/09/2026 por 37.000,00 €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29/09/2026 a 24/06/2027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Corvera de Asturias (NIF P3302000I)</w:t>
      </w:r>
    </w:p>
    <w:p>
      <w:r>
        <w:t xml:space="preserve">ARGOS ATENEA SL, con NIF B81399321, adjudicataria del contrato «Redacción del Proyecto para Anexo de Piragüismo del Hangar de Remo», expediente CYC/2025/100, adjudicado el 23/12/2025 por 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14/01/2026 a 14/02/2026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ARGOS ATENEA SL, con NIF B81399321, adjudicataria del contrato «Asistencia Técnica y CSS en obras adecuación cubiertas Edificio A TORRESPAÑA», expediente S-02678-2025, adjudicado el 24/06/2025 por 16.950,00 €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24/07/2025 a 23/08/2026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