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AQUAGAS MADRID SL</w:t>
      </w:r>
    </w:p>
    <w:p>
      <w:r>
        <w:t>NIF B86927589.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