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idras Mar S.L.</w:t>
      </w:r>
    </w:p>
    <w:p>
      <w:r>
        <w:t>NIF B1959532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